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79" w:rsidRPr="00BF4DD7" w:rsidRDefault="00BF4DD7" w:rsidP="00BF4DD7">
      <w:pPr>
        <w:ind w:right="560"/>
        <w:rPr>
          <w:rFonts w:hint="eastAsia"/>
          <w:b/>
          <w:sz w:val="32"/>
          <w:szCs w:val="32"/>
        </w:rPr>
      </w:pPr>
      <w:r w:rsidRPr="00BF4DD7">
        <w:rPr>
          <w:rFonts w:hint="eastAsia"/>
          <w:b/>
          <w:sz w:val="32"/>
          <w:szCs w:val="32"/>
        </w:rPr>
        <w:t>附件</w:t>
      </w:r>
      <w:r w:rsidRPr="00BF4DD7">
        <w:rPr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 xml:space="preserve">           </w:t>
      </w:r>
      <w:r w:rsidRPr="00BF4DD7">
        <w:rPr>
          <w:rFonts w:hint="eastAsia"/>
          <w:b/>
          <w:sz w:val="32"/>
          <w:szCs w:val="32"/>
        </w:rPr>
        <w:t>征文选题和具体要求</w:t>
      </w:r>
    </w:p>
    <w:p w:rsidR="00B96079" w:rsidRDefault="00B96079">
      <w:pPr>
        <w:ind w:firstLineChars="200" w:firstLine="560"/>
        <w:jc w:val="right"/>
        <w:rPr>
          <w:sz w:val="28"/>
          <w:szCs w:val="28"/>
        </w:rPr>
      </w:pPr>
    </w:p>
    <w:p w:rsidR="00B96079" w:rsidRDefault="004A0B4D">
      <w:pPr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 xml:space="preserve">一、研讨会主题  </w:t>
      </w:r>
    </w:p>
    <w:p w:rsidR="00B96079" w:rsidRDefault="004A0B4D">
      <w:pPr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推进党内法规制度建设与坚持和完善党的领导制度体系</w:t>
      </w:r>
    </w:p>
    <w:p w:rsidR="00B96079" w:rsidRDefault="004A0B4D">
      <w:pPr>
        <w:spacing w:line="360" w:lineRule="auto"/>
        <w:ind w:firstLineChars="200" w:firstLine="64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二、参考选题</w:t>
      </w:r>
    </w:p>
    <w:p w:rsidR="00B96079" w:rsidRDefault="004A0B4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习近平总书记关于新时代党内法规制度建设重要论述研究</w:t>
      </w:r>
    </w:p>
    <w:p w:rsidR="00B96079" w:rsidRDefault="004A0B4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党的领导法规的基本范畴与内容体系</w:t>
      </w:r>
    </w:p>
    <w:p w:rsidR="00B96079" w:rsidRDefault="004A0B4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新时代党的领导法规建设的基本理念与基本原则</w:t>
      </w:r>
    </w:p>
    <w:p w:rsidR="00B96079" w:rsidRDefault="004A0B4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如何增强党的领导法规的系统性、执行力与有效性</w:t>
      </w:r>
    </w:p>
    <w:p w:rsidR="00B96079" w:rsidRDefault="004A0B4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党的领导法规、党的领导制度与“党的领导”入法之关系</w:t>
      </w:r>
    </w:p>
    <w:p w:rsidR="00B96079" w:rsidRDefault="004A0B4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党的领导制度入法入规研究</w:t>
      </w:r>
    </w:p>
    <w:p w:rsidR="00B96079" w:rsidRDefault="004A0B4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当今世界中外政党法治模式与方式比较</w:t>
      </w:r>
    </w:p>
    <w:p w:rsidR="00B96079" w:rsidRDefault="004A0B4D">
      <w:pPr>
        <w:spacing w:line="360" w:lineRule="auto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/>
          <w:sz w:val="32"/>
          <w:szCs w:val="32"/>
          <w:shd w:val="clear" w:color="auto" w:fill="FFFFFF"/>
        </w:rPr>
        <w:t>8.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党内法规与党的领导制度关系研究</w:t>
      </w:r>
    </w:p>
    <w:p w:rsidR="00B96079" w:rsidRDefault="004A0B4D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9.</w:t>
      </w:r>
      <w:r>
        <w:rPr>
          <w:rFonts w:ascii="仿宋" w:eastAsia="仿宋" w:hAnsi="仿宋" w:cs="宋体" w:hint="eastAsia"/>
          <w:sz w:val="32"/>
          <w:szCs w:val="32"/>
        </w:rPr>
        <w:t>加强党内法规建设与全面从严治党</w:t>
      </w:r>
    </w:p>
    <w:p w:rsidR="00B96079" w:rsidRDefault="004A0B4D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/>
          <w:sz w:val="32"/>
          <w:szCs w:val="32"/>
        </w:rPr>
        <w:t>0.</w:t>
      </w:r>
      <w:r>
        <w:rPr>
          <w:rFonts w:ascii="仿宋" w:eastAsia="仿宋" w:hAnsi="仿宋" w:cs="宋体" w:hint="eastAsia"/>
          <w:sz w:val="32"/>
          <w:szCs w:val="32"/>
        </w:rPr>
        <w:t>党内法规建设面临的突出问题与对策</w:t>
      </w:r>
    </w:p>
    <w:p w:rsidR="00B96079" w:rsidRDefault="004A0B4D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宋体" w:hint="eastAsia"/>
          <w:sz w:val="32"/>
          <w:szCs w:val="32"/>
        </w:rPr>
        <w:t>加强党内法规建设、增强党内法规执行力</w:t>
      </w:r>
    </w:p>
    <w:p w:rsidR="00B96079" w:rsidRDefault="004A0B4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党的领导制度体系发展历史、基础理论研究</w:t>
      </w:r>
    </w:p>
    <w:p w:rsidR="00B96079" w:rsidRDefault="004A0B4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“建立不忘初心、牢记使命制度”研究</w:t>
      </w:r>
    </w:p>
    <w:p w:rsidR="00B96079" w:rsidRDefault="004A0B4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“完善坚定维护党中央权威和集中统一领导的各项制度”研究</w:t>
      </w:r>
    </w:p>
    <w:p w:rsidR="00B96079" w:rsidRDefault="004A0B4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</w:t>
      </w: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“健全党的全面领导制度”研究</w:t>
      </w:r>
    </w:p>
    <w:p w:rsidR="00B96079" w:rsidRDefault="004A0B4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“健全为人民执政、靠人民执政各项制度”研究</w:t>
      </w:r>
    </w:p>
    <w:p w:rsidR="00B96079" w:rsidRDefault="004A0B4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17.</w:t>
      </w:r>
      <w:r>
        <w:rPr>
          <w:rFonts w:ascii="仿宋" w:eastAsia="仿宋" w:hAnsi="仿宋" w:hint="eastAsia"/>
          <w:sz w:val="32"/>
          <w:szCs w:val="32"/>
        </w:rPr>
        <w:t>“健全提高党的执政能力和领导水平制度”研究</w:t>
      </w:r>
    </w:p>
    <w:p w:rsidR="00B96079" w:rsidRDefault="004A0B4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18.</w:t>
      </w:r>
      <w:r>
        <w:rPr>
          <w:rFonts w:ascii="仿宋" w:eastAsia="仿宋" w:hAnsi="仿宋" w:hint="eastAsia"/>
          <w:sz w:val="32"/>
          <w:szCs w:val="32"/>
        </w:rPr>
        <w:t>“完善全面从严治党制度”研究</w:t>
      </w:r>
    </w:p>
    <w:p w:rsidR="00B96079" w:rsidRDefault="004A0B4D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19</w:t>
      </w:r>
      <w:r>
        <w:rPr>
          <w:rFonts w:ascii="仿宋" w:eastAsia="仿宋" w:hAnsi="仿宋" w:cs="宋体" w:hint="eastAsia"/>
          <w:sz w:val="32"/>
          <w:szCs w:val="32"/>
        </w:rPr>
        <w:t>.党的领导与国家治理体系和治理能力现代化</w:t>
      </w:r>
    </w:p>
    <w:p w:rsidR="00B96079" w:rsidRDefault="004A0B4D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20</w:t>
      </w:r>
      <w:r>
        <w:rPr>
          <w:rFonts w:ascii="仿宋" w:eastAsia="仿宋" w:hAnsi="仿宋" w:cs="宋体" w:hint="eastAsia"/>
          <w:sz w:val="32"/>
          <w:szCs w:val="32"/>
        </w:rPr>
        <w:t>.其他相关主题</w:t>
      </w:r>
    </w:p>
    <w:p w:rsidR="00B96079" w:rsidRDefault="004A0B4D">
      <w:pPr>
        <w:spacing w:line="360" w:lineRule="auto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三、征文要求</w:t>
      </w:r>
    </w:p>
    <w:p w:rsidR="00B96079" w:rsidRDefault="004A0B4D">
      <w:pPr>
        <w:spacing w:line="360" w:lineRule="auto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没有公开发表，字数5</w:t>
      </w:r>
      <w:r>
        <w:rPr>
          <w:rFonts w:ascii="仿宋" w:eastAsia="仿宋" w:hAnsi="仿宋" w:cs="宋体"/>
          <w:sz w:val="32"/>
          <w:szCs w:val="32"/>
        </w:rPr>
        <w:t>000</w:t>
      </w:r>
      <w:r>
        <w:rPr>
          <w:rFonts w:ascii="仿宋" w:eastAsia="仿宋" w:hAnsi="仿宋" w:cs="宋体" w:hint="eastAsia"/>
          <w:sz w:val="32"/>
          <w:szCs w:val="32"/>
        </w:rPr>
        <w:t>-</w:t>
      </w:r>
      <w:r>
        <w:rPr>
          <w:rFonts w:ascii="仿宋" w:eastAsia="仿宋" w:hAnsi="仿宋" w:cs="宋体"/>
          <w:sz w:val="32"/>
          <w:szCs w:val="32"/>
        </w:rPr>
        <w:t>10000字左右</w:t>
      </w:r>
      <w:r>
        <w:rPr>
          <w:rFonts w:ascii="仿宋" w:eastAsia="仿宋" w:hAnsi="仿宋" w:cs="宋体" w:hint="eastAsia"/>
          <w:sz w:val="32"/>
          <w:szCs w:val="32"/>
        </w:rPr>
        <w:t>。观点鲜明，结构合理，层次分明，论证角度新颖，逻辑严密。注重学术规范。</w:t>
      </w:r>
    </w:p>
    <w:p w:rsidR="00B96079" w:rsidRDefault="004A0B4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.采用页下</w:t>
      </w:r>
      <w:r>
        <w:rPr>
          <w:rFonts w:ascii="仿宋" w:eastAsia="仿宋" w:hAnsi="仿宋" w:hint="eastAsia"/>
          <w:sz w:val="32"/>
          <w:szCs w:val="32"/>
        </w:rPr>
        <w:t>注。注释以带圆圈的序号依次标明。具体示例如下：</w:t>
      </w:r>
    </w:p>
    <w:p w:rsidR="00B96079" w:rsidRDefault="004A0B4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专著、论文集：顺序为国籍（中国可略）、作者名、专著名、出版社、出版年份、页码。例： </w:t>
      </w:r>
    </w:p>
    <w:p w:rsidR="00B96079" w:rsidRDefault="004A0B4D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①张雄：《历史转折论》，上海社会科学出版社，1994年，第199页。</w:t>
      </w:r>
    </w:p>
    <w:p w:rsidR="00B96079" w:rsidRDefault="004A0B4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期刊：顺序为国籍（中国可略）、作者姓名、论文篇名、刊号及期号。例：</w:t>
      </w:r>
    </w:p>
    <w:p w:rsidR="00B96079" w:rsidRDefault="004A0B4D">
      <w:pPr>
        <w:pStyle w:val="a3"/>
        <w:numPr>
          <w:ilvl w:val="0"/>
          <w:numId w:val="1"/>
        </w:numPr>
        <w:spacing w:line="360" w:lineRule="auto"/>
        <w:ind w:left="28" w:firstLineChars="0" w:firstLine="672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童庆炳：《文化法学是可能的》，《江海学刊》1999年第5期。</w:t>
      </w:r>
    </w:p>
    <w:p w:rsidR="00B96079" w:rsidRDefault="004A0B4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报纸：顺序为作者姓名、文章篇名、报名及出版年、月、日。例：</w:t>
      </w:r>
    </w:p>
    <w:p w:rsidR="00B96079" w:rsidRDefault="004A0B4D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许明：《反抗宿命》，《文汇报》2001年6月1日。</w:t>
      </w:r>
    </w:p>
    <w:p w:rsidR="00B96079" w:rsidRDefault="004A0B4D">
      <w:pPr>
        <w:pStyle w:val="a3"/>
        <w:spacing w:line="360" w:lineRule="auto"/>
        <w:ind w:left="280"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外文专著或期刊：</w:t>
      </w:r>
    </w:p>
    <w:p w:rsidR="00B96079" w:rsidRDefault="004A0B4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引用专著（编著、译著）依次注明：（1）作者；（2）书名（斜体，主体词首位字母大写）；（3）出版地点及出版机构；（4）出版时间；（5）页码。如：</w:t>
      </w:r>
    </w:p>
    <w:p w:rsidR="00B96079" w:rsidRDefault="004A0B4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C.E.Mingay,A Social History of the English Countryside,New York and London: Routledge Publish Press，1990，pp. 92-93.</w:t>
      </w:r>
    </w:p>
    <w:p w:rsidR="00B96079" w:rsidRDefault="004A0B4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3．请在文尾附作者简介，包括：姓名、单位、职称、职务。联系地址、邮编，联系电话。文章如属基金项目，请注明项目名称和编号。</w:t>
      </w:r>
    </w:p>
    <w:p w:rsidR="00B96079" w:rsidRDefault="004A0B4D">
      <w:pPr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四、研讨会时间、地点</w:t>
      </w:r>
    </w:p>
    <w:p w:rsidR="00B96079" w:rsidRDefault="004A0B4D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拟于2020年11月</w:t>
      </w:r>
      <w:r w:rsidRPr="0071049B">
        <w:rPr>
          <w:rFonts w:ascii="仿宋" w:eastAsia="仿宋" w:hAnsi="仿宋" w:cs="宋体" w:hint="eastAsia"/>
          <w:sz w:val="32"/>
          <w:szCs w:val="32"/>
        </w:rPr>
        <w:t>中</w:t>
      </w:r>
      <w:r w:rsidR="0071049B" w:rsidRPr="0071049B">
        <w:rPr>
          <w:rFonts w:ascii="仿宋" w:eastAsia="仿宋" w:hAnsi="仿宋" w:cs="宋体" w:hint="eastAsia"/>
          <w:sz w:val="32"/>
          <w:szCs w:val="32"/>
        </w:rPr>
        <w:t>上</w:t>
      </w:r>
      <w:r w:rsidRPr="0071049B">
        <w:rPr>
          <w:rFonts w:ascii="仿宋" w:eastAsia="仿宋" w:hAnsi="仿宋" w:cs="宋体" w:hint="eastAsia"/>
          <w:sz w:val="32"/>
          <w:szCs w:val="32"/>
        </w:rPr>
        <w:t>旬</w:t>
      </w:r>
      <w:r>
        <w:rPr>
          <w:rFonts w:ascii="仿宋" w:eastAsia="仿宋" w:hAnsi="仿宋" w:cs="宋体" w:hint="eastAsia"/>
          <w:sz w:val="32"/>
          <w:szCs w:val="32"/>
        </w:rPr>
        <w:t>在中共上海市委党校举行。</w:t>
      </w:r>
    </w:p>
    <w:p w:rsidR="00B96079" w:rsidRDefault="004A0B4D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如有意参加本次会议，请于2020年10月15日前将论文发送至本届会</w:t>
      </w:r>
      <w:bookmarkStart w:id="0" w:name="_GoBack"/>
      <w:bookmarkEnd w:id="0"/>
      <w:r>
        <w:rPr>
          <w:rFonts w:ascii="仿宋" w:eastAsia="仿宋" w:hAnsi="仿宋" w:cs="宋体" w:hint="eastAsia"/>
          <w:sz w:val="32"/>
          <w:szCs w:val="32"/>
        </w:rPr>
        <w:t>议信箱：</w:t>
      </w:r>
      <w:r>
        <w:rPr>
          <w:rStyle w:val="js-component-component"/>
          <w:rFonts w:ascii="仿宋" w:eastAsia="仿宋" w:hAnsi="仿宋" w:hint="eastAsia"/>
          <w:sz w:val="32"/>
          <w:szCs w:val="32"/>
          <w:shd w:val="clear" w:color="auto" w:fill="FFFFFF"/>
        </w:rPr>
        <w:t>shdxzw2020</w:t>
      </w:r>
      <w:r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@163.com</w:t>
      </w:r>
      <w:r>
        <w:rPr>
          <w:rFonts w:ascii="仿宋" w:eastAsia="仿宋" w:hAnsi="仿宋" w:cs="宋体" w:hint="eastAsia"/>
          <w:sz w:val="32"/>
          <w:szCs w:val="32"/>
        </w:rPr>
        <w:t>。组委会将组织对应征论文评审，择优通知参会。</w:t>
      </w:r>
    </w:p>
    <w:p w:rsidR="00B96079" w:rsidRDefault="004A0B4D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</w:t>
      </w:r>
    </w:p>
    <w:p w:rsidR="00B96079" w:rsidRDefault="004A0B4D">
      <w:pPr>
        <w:spacing w:line="360" w:lineRule="auto"/>
        <w:ind w:firstLine="555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联系人：王  蕴   021-22880311</w:t>
      </w:r>
    </w:p>
    <w:p w:rsidR="00B96079" w:rsidRDefault="004A0B4D">
      <w:pPr>
        <w:spacing w:line="360" w:lineRule="auto"/>
        <w:ind w:firstLineChars="600" w:firstLine="192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鲁敬诚  16628746426 </w:t>
      </w:r>
    </w:p>
    <w:p w:rsidR="00B96079" w:rsidRDefault="004A0B4D" w:rsidP="00BF4DD7">
      <w:pPr>
        <w:spacing w:line="36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</w:t>
      </w:r>
    </w:p>
    <w:p w:rsidR="00B96079" w:rsidRDefault="00B96079">
      <w:pPr>
        <w:ind w:firstLineChars="200" w:firstLine="560"/>
        <w:jc w:val="left"/>
        <w:rPr>
          <w:sz w:val="28"/>
          <w:szCs w:val="28"/>
        </w:rPr>
      </w:pPr>
    </w:p>
    <w:sectPr w:rsidR="00B96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A9" w:rsidRDefault="00361AA9" w:rsidP="008C630C">
      <w:r>
        <w:separator/>
      </w:r>
    </w:p>
  </w:endnote>
  <w:endnote w:type="continuationSeparator" w:id="0">
    <w:p w:rsidR="00361AA9" w:rsidRDefault="00361AA9" w:rsidP="008C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A9" w:rsidRDefault="00361AA9" w:rsidP="008C630C">
      <w:r>
        <w:separator/>
      </w:r>
    </w:p>
  </w:footnote>
  <w:footnote w:type="continuationSeparator" w:id="0">
    <w:p w:rsidR="00361AA9" w:rsidRDefault="00361AA9" w:rsidP="008C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94257"/>
    <w:multiLevelType w:val="multilevel"/>
    <w:tmpl w:val="66594257"/>
    <w:lvl w:ilvl="0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78120C64"/>
    <w:multiLevelType w:val="multilevel"/>
    <w:tmpl w:val="78120C64"/>
    <w:lvl w:ilvl="0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3D5422"/>
    <w:rsid w:val="00361AA9"/>
    <w:rsid w:val="004A0B4D"/>
    <w:rsid w:val="0071049B"/>
    <w:rsid w:val="008C630C"/>
    <w:rsid w:val="00B96079"/>
    <w:rsid w:val="00BF4DD7"/>
    <w:rsid w:val="00E96E25"/>
    <w:rsid w:val="08175DCB"/>
    <w:rsid w:val="14893658"/>
    <w:rsid w:val="42F627FD"/>
    <w:rsid w:val="469E40DB"/>
    <w:rsid w:val="4F3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8FB367-7AB3-437F-B6BB-344A845C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99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character" w:customStyle="1" w:styleId="js-component-component">
    <w:name w:val="js-component-component"/>
    <w:qFormat/>
  </w:style>
  <w:style w:type="paragraph" w:styleId="a4">
    <w:name w:val="header"/>
    <w:basedOn w:val="a"/>
    <w:link w:val="Char"/>
    <w:rsid w:val="008C6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630C"/>
    <w:rPr>
      <w:kern w:val="2"/>
      <w:sz w:val="18"/>
      <w:szCs w:val="18"/>
    </w:rPr>
  </w:style>
  <w:style w:type="paragraph" w:styleId="a5">
    <w:name w:val="footer"/>
    <w:basedOn w:val="a"/>
    <w:link w:val="Char0"/>
    <w:rsid w:val="008C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63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183</Words>
  <Characters>1048</Characters>
  <Application>Microsoft Office Word</Application>
  <DocSecurity>0</DocSecurity>
  <Lines>8</Lines>
  <Paragraphs>2</Paragraphs>
  <ScaleCrop>false</ScaleCrop>
  <Company>China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wanghuan</cp:lastModifiedBy>
  <cp:revision>4</cp:revision>
  <dcterms:created xsi:type="dcterms:W3CDTF">2020-05-27T06:27:00Z</dcterms:created>
  <dcterms:modified xsi:type="dcterms:W3CDTF">2020-05-27T06:44:00Z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